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4B3A" w:rsidRPr="00D73A70" w:rsidRDefault="00BF4B3A" w:rsidP="00BF4B3A">
      <w:pPr>
        <w:rPr>
          <w:rFonts w:ascii="Garamond" w:hAnsi="Garamond"/>
          <w:b/>
          <w:sz w:val="32"/>
          <w:szCs w:val="32"/>
        </w:rPr>
      </w:pPr>
      <w:r w:rsidRPr="00D73A70">
        <w:rPr>
          <w:rFonts w:ascii="Garamond" w:hAnsi="Garamond"/>
          <w:b/>
          <w:noProof/>
          <w:sz w:val="32"/>
          <w:szCs w:val="32"/>
        </w:rPr>
        <mc:AlternateContent>
          <mc:Choice Requires="wps">
            <w:drawing>
              <wp:anchor distT="0" distB="0" distL="114300" distR="114300" simplePos="0" relativeHeight="251659264" behindDoc="0" locked="0" layoutInCell="1" allowOverlap="1" wp14:anchorId="1099D596" wp14:editId="78A398C8">
                <wp:simplePos x="0" y="0"/>
                <wp:positionH relativeFrom="column">
                  <wp:posOffset>3343275</wp:posOffset>
                </wp:positionH>
                <wp:positionV relativeFrom="paragraph">
                  <wp:posOffset>-114299</wp:posOffset>
                </wp:positionV>
                <wp:extent cx="2962275" cy="1371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622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B3A" w:rsidRDefault="00BF4B3A" w:rsidP="00BF4B3A">
                            <w:pPr>
                              <w:spacing w:after="0" w:line="240" w:lineRule="auto"/>
                              <w:jc w:val="center"/>
                              <w:rPr>
                                <w:rFonts w:ascii="Garamond" w:hAnsi="Garamond"/>
                                <w:sz w:val="144"/>
                                <w:szCs w:val="144"/>
                              </w:rPr>
                            </w:pPr>
                            <w:r w:rsidRPr="00454703">
                              <w:rPr>
                                <w:rFonts w:ascii="Garamond" w:hAnsi="Garamond"/>
                                <w:sz w:val="144"/>
                                <w:szCs w:val="144"/>
                              </w:rPr>
                              <w:t>SOPB</w:t>
                            </w:r>
                          </w:p>
                          <w:p w:rsidR="00BF4B3A" w:rsidRPr="00454703" w:rsidRDefault="00BF4B3A" w:rsidP="00BF4B3A">
                            <w:pPr>
                              <w:spacing w:after="0" w:line="240" w:lineRule="auto"/>
                              <w:jc w:val="right"/>
                              <w:rPr>
                                <w:rFonts w:ascii="Garamond" w:hAnsi="Garamond"/>
                                <w:sz w:val="28"/>
                                <w:szCs w:val="28"/>
                              </w:rPr>
                            </w:pPr>
                            <w:r>
                              <w:rPr>
                                <w:rFonts w:ascii="Garamond" w:hAnsi="Garamond"/>
                                <w:sz w:val="28"/>
                                <w:szCs w:val="28"/>
                              </w:rPr>
                              <w:t>Washington Sex Offender Policy Board</w:t>
                            </w:r>
                          </w:p>
                          <w:p w:rsidR="00BF4B3A" w:rsidRPr="00454703" w:rsidRDefault="00BF4B3A" w:rsidP="00BF4B3A">
                            <w:pPr>
                              <w:jc w:val="right"/>
                              <w:rPr>
                                <w:rFonts w:ascii="Garamond" w:hAnsi="Garamond"/>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3.25pt;margin-top:-9pt;width:233.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" fillcolor="white [3201]" strokeweight=".5pt">
                <v:textbox>
                  <w:txbxContent>
                    <w:p w:rsidR="00BF4B3A" w:rsidRDefault="00BF4B3A" w:rsidP="00BF4B3A">
                      <w:pPr>
                        <w:spacing w:after="0" w:line="240" w:lineRule="auto"/>
                        <w:jc w:val="center"/>
                        <w:rPr>
                          <w:rFonts w:ascii="Garamond" w:hAnsi="Garamond"/>
                          <w:sz w:val="144"/>
                          <w:szCs w:val="144"/>
                        </w:rPr>
                      </w:pPr>
                      <w:r w:rsidRPr="00454703">
                        <w:rPr>
                          <w:rFonts w:ascii="Garamond" w:hAnsi="Garamond"/>
                          <w:sz w:val="144"/>
                          <w:szCs w:val="144"/>
                        </w:rPr>
                        <w:t>SOPB</w:t>
                      </w:r>
                    </w:p>
                    <w:p w:rsidR="00BF4B3A" w:rsidRPr="00454703" w:rsidRDefault="00BF4B3A" w:rsidP="00BF4B3A">
                      <w:pPr>
                        <w:spacing w:after="0" w:line="240" w:lineRule="auto"/>
                        <w:jc w:val="right"/>
                        <w:rPr>
                          <w:rFonts w:ascii="Garamond" w:hAnsi="Garamond"/>
                          <w:sz w:val="28"/>
                          <w:szCs w:val="28"/>
                        </w:rPr>
                      </w:pPr>
                      <w:r>
                        <w:rPr>
                          <w:rFonts w:ascii="Garamond" w:hAnsi="Garamond"/>
                          <w:sz w:val="28"/>
                          <w:szCs w:val="28"/>
                        </w:rPr>
                        <w:t>Washington Sex Offender Policy Board</w:t>
                      </w:r>
                    </w:p>
                    <w:p w:rsidR="00BF4B3A" w:rsidRPr="00454703" w:rsidRDefault="00BF4B3A" w:rsidP="00BF4B3A">
                      <w:pPr>
                        <w:jc w:val="right"/>
                        <w:rPr>
                          <w:rFonts w:ascii="Garamond" w:hAnsi="Garamond"/>
                          <w:sz w:val="144"/>
                          <w:szCs w:val="144"/>
                        </w:rPr>
                      </w:pPr>
                    </w:p>
                  </w:txbxContent>
                </v:textbox>
              </v:shape>
            </w:pict>
          </mc:Fallback>
        </mc:AlternateContent>
      </w:r>
      <w:r w:rsidRPr="00D73A70">
        <w:rPr>
          <w:rFonts w:ascii="Garamond" w:hAnsi="Garamond"/>
          <w:b/>
          <w:sz w:val="32"/>
          <w:szCs w:val="32"/>
        </w:rPr>
        <w:t>Fact Sheet</w:t>
      </w:r>
      <w:r w:rsidR="00D73A70">
        <w:rPr>
          <w:rFonts w:ascii="Garamond" w:hAnsi="Garamond"/>
          <w:b/>
          <w:sz w:val="32"/>
          <w:szCs w:val="32"/>
        </w:rPr>
        <w:t>:  Guide for Travel</w:t>
      </w:r>
      <w:r w:rsidRPr="00D73A70">
        <w:rPr>
          <w:rFonts w:ascii="Garamond" w:hAnsi="Garamond"/>
          <w:b/>
          <w:sz w:val="32"/>
          <w:szCs w:val="32"/>
        </w:rPr>
        <w:t>ing</w:t>
      </w:r>
    </w:p>
    <w:p w:rsidR="00BF4B3A" w:rsidRDefault="00BF4B3A" w:rsidP="00BF4B3A">
      <w:pPr>
        <w:rPr>
          <w:rFonts w:ascii="Garamond" w:hAnsi="Garamond"/>
          <w:sz w:val="32"/>
          <w:szCs w:val="32"/>
        </w:rPr>
      </w:pPr>
    </w:p>
    <w:p w:rsidR="00B66E44" w:rsidRDefault="00B66E44"/>
    <w:p w:rsidR="00BF4B3A" w:rsidRDefault="00BF4B3A"/>
    <w:p w:rsidR="00BF4B3A" w:rsidRPr="00925D26" w:rsidRDefault="00BF4B3A">
      <w:pPr>
        <w:rPr>
          <w:rFonts w:ascii="Garamond" w:hAnsi="Garamond"/>
          <w:b/>
          <w:sz w:val="28"/>
          <w:szCs w:val="28"/>
        </w:rPr>
      </w:pPr>
      <w:r w:rsidRPr="00925D26">
        <w:rPr>
          <w:rFonts w:ascii="Garamond" w:hAnsi="Garamond"/>
          <w:b/>
          <w:sz w:val="28"/>
          <w:szCs w:val="28"/>
        </w:rPr>
        <w:t xml:space="preserve">Traveling outside of the United States </w:t>
      </w:r>
    </w:p>
    <w:p w:rsidR="00BF4B3A" w:rsidRPr="00925D26" w:rsidRDefault="00BF4B3A" w:rsidP="00F54777">
      <w:pPr>
        <w:spacing w:line="240" w:lineRule="auto"/>
        <w:rPr>
          <w:rFonts w:ascii="Garamond" w:hAnsi="Garamond"/>
          <w:sz w:val="28"/>
          <w:szCs w:val="28"/>
        </w:rPr>
      </w:pPr>
      <w:r w:rsidRPr="00925D26">
        <w:rPr>
          <w:rFonts w:ascii="Garamond" w:hAnsi="Garamond"/>
          <w:sz w:val="28"/>
          <w:szCs w:val="28"/>
        </w:rPr>
        <w:t>Any person</w:t>
      </w:r>
      <w:r w:rsidR="00F54777">
        <w:rPr>
          <w:rFonts w:ascii="Garamond" w:hAnsi="Garamond"/>
          <w:sz w:val="28"/>
          <w:szCs w:val="28"/>
        </w:rPr>
        <w:t xml:space="preserve"> required to r</w:t>
      </w:r>
      <w:r w:rsidR="005F6FD5">
        <w:rPr>
          <w:rFonts w:ascii="Garamond" w:hAnsi="Garamond"/>
          <w:sz w:val="28"/>
          <w:szCs w:val="28"/>
        </w:rPr>
        <w:t>egister pursuant to RCW 9A.44.13</w:t>
      </w:r>
      <w:r w:rsidR="00F54777">
        <w:rPr>
          <w:rFonts w:ascii="Garamond" w:hAnsi="Garamond"/>
          <w:sz w:val="28"/>
          <w:szCs w:val="28"/>
        </w:rPr>
        <w:t>0 who intends</w:t>
      </w:r>
      <w:r w:rsidRPr="00925D26">
        <w:rPr>
          <w:rFonts w:ascii="Garamond" w:hAnsi="Garamond"/>
          <w:sz w:val="28"/>
          <w:szCs w:val="28"/>
        </w:rPr>
        <w:t xml:space="preserve"> to travel outside of the United States must provide, by certified mail, with return receipt requested, or in person, signed written notice of the plan to travel outside of the country to the county sheriff of the county with whom the person is registered at least 21 days prior to travel.</w:t>
      </w:r>
    </w:p>
    <w:p w:rsidR="00925D26" w:rsidRPr="00925D26" w:rsidRDefault="00925D26">
      <w:pPr>
        <w:rPr>
          <w:rFonts w:ascii="Garamond" w:hAnsi="Garamond"/>
          <w:b/>
          <w:sz w:val="28"/>
          <w:szCs w:val="28"/>
        </w:rPr>
      </w:pPr>
      <w:r w:rsidRPr="00925D26">
        <w:rPr>
          <w:rFonts w:ascii="Garamond" w:hAnsi="Garamond"/>
          <w:b/>
          <w:sz w:val="28"/>
          <w:szCs w:val="28"/>
        </w:rPr>
        <w:t>What does the notice of travel outside of the United States need to include?</w:t>
      </w:r>
    </w:p>
    <w:p w:rsidR="00925D26" w:rsidRPr="00925D26" w:rsidRDefault="00925D26" w:rsidP="00F54777">
      <w:pPr>
        <w:pStyle w:val="ListParagraph"/>
        <w:numPr>
          <w:ilvl w:val="0"/>
          <w:numId w:val="1"/>
        </w:numPr>
        <w:spacing w:line="240" w:lineRule="auto"/>
        <w:rPr>
          <w:rFonts w:ascii="Garamond" w:hAnsi="Garamond"/>
          <w:sz w:val="28"/>
          <w:szCs w:val="28"/>
        </w:rPr>
      </w:pPr>
      <w:r w:rsidRPr="00925D26">
        <w:rPr>
          <w:rFonts w:ascii="Garamond" w:hAnsi="Garamond"/>
          <w:sz w:val="28"/>
          <w:szCs w:val="28"/>
        </w:rPr>
        <w:t>Name</w:t>
      </w:r>
    </w:p>
    <w:p w:rsidR="00925D26" w:rsidRPr="00925D26" w:rsidRDefault="00925D26" w:rsidP="00F54777">
      <w:pPr>
        <w:pStyle w:val="ListParagraph"/>
        <w:numPr>
          <w:ilvl w:val="0"/>
          <w:numId w:val="1"/>
        </w:numPr>
        <w:spacing w:line="240" w:lineRule="auto"/>
        <w:rPr>
          <w:rFonts w:ascii="Garamond" w:hAnsi="Garamond"/>
          <w:sz w:val="28"/>
          <w:szCs w:val="28"/>
        </w:rPr>
      </w:pPr>
      <w:r w:rsidRPr="00925D26">
        <w:rPr>
          <w:rFonts w:ascii="Garamond" w:hAnsi="Garamond"/>
          <w:sz w:val="28"/>
          <w:szCs w:val="28"/>
        </w:rPr>
        <w:t>Passport number and country</w:t>
      </w:r>
    </w:p>
    <w:p w:rsidR="00925D26" w:rsidRPr="00925D26" w:rsidRDefault="00925D26" w:rsidP="00F54777">
      <w:pPr>
        <w:pStyle w:val="ListParagraph"/>
        <w:numPr>
          <w:ilvl w:val="0"/>
          <w:numId w:val="1"/>
        </w:numPr>
        <w:spacing w:line="240" w:lineRule="auto"/>
        <w:rPr>
          <w:rFonts w:ascii="Garamond" w:hAnsi="Garamond"/>
          <w:sz w:val="28"/>
          <w:szCs w:val="28"/>
        </w:rPr>
      </w:pPr>
      <w:r w:rsidRPr="00925D26">
        <w:rPr>
          <w:rFonts w:ascii="Garamond" w:hAnsi="Garamond"/>
          <w:sz w:val="28"/>
          <w:szCs w:val="28"/>
        </w:rPr>
        <w:t>Destination</w:t>
      </w:r>
    </w:p>
    <w:p w:rsidR="00925D26" w:rsidRPr="00925D26" w:rsidRDefault="00925D26" w:rsidP="00F54777">
      <w:pPr>
        <w:pStyle w:val="ListParagraph"/>
        <w:numPr>
          <w:ilvl w:val="0"/>
          <w:numId w:val="1"/>
        </w:numPr>
        <w:spacing w:line="240" w:lineRule="auto"/>
        <w:rPr>
          <w:rFonts w:ascii="Garamond" w:hAnsi="Garamond"/>
          <w:sz w:val="28"/>
          <w:szCs w:val="28"/>
        </w:rPr>
      </w:pPr>
      <w:r w:rsidRPr="00925D26">
        <w:rPr>
          <w:rFonts w:ascii="Garamond" w:hAnsi="Garamond"/>
          <w:sz w:val="28"/>
          <w:szCs w:val="28"/>
        </w:rPr>
        <w:t>Itinerary details including departure and return dates</w:t>
      </w:r>
    </w:p>
    <w:p w:rsidR="00925D26" w:rsidRPr="00925D26" w:rsidRDefault="00925D26" w:rsidP="00F54777">
      <w:pPr>
        <w:pStyle w:val="ListParagraph"/>
        <w:numPr>
          <w:ilvl w:val="0"/>
          <w:numId w:val="1"/>
        </w:numPr>
        <w:spacing w:line="240" w:lineRule="auto"/>
        <w:rPr>
          <w:rFonts w:ascii="Garamond" w:hAnsi="Garamond"/>
          <w:sz w:val="28"/>
          <w:szCs w:val="28"/>
        </w:rPr>
      </w:pPr>
      <w:r w:rsidRPr="00925D26">
        <w:rPr>
          <w:rFonts w:ascii="Garamond" w:hAnsi="Garamond"/>
          <w:sz w:val="28"/>
          <w:szCs w:val="28"/>
        </w:rPr>
        <w:t>Means of travel</w:t>
      </w:r>
    </w:p>
    <w:p w:rsidR="00925D26" w:rsidRPr="00925D26" w:rsidRDefault="00925D26" w:rsidP="00F54777">
      <w:pPr>
        <w:pStyle w:val="ListParagraph"/>
        <w:numPr>
          <w:ilvl w:val="0"/>
          <w:numId w:val="1"/>
        </w:numPr>
        <w:spacing w:line="240" w:lineRule="auto"/>
        <w:rPr>
          <w:rFonts w:ascii="Garamond" w:hAnsi="Garamond"/>
          <w:sz w:val="28"/>
          <w:szCs w:val="28"/>
        </w:rPr>
      </w:pPr>
      <w:r w:rsidRPr="00925D26">
        <w:rPr>
          <w:rFonts w:ascii="Garamond" w:hAnsi="Garamond"/>
          <w:sz w:val="28"/>
          <w:szCs w:val="28"/>
        </w:rPr>
        <w:t>Purpose of travel</w:t>
      </w:r>
    </w:p>
    <w:p w:rsidR="00925D26" w:rsidRPr="00925D26" w:rsidRDefault="00925D26" w:rsidP="00925D26">
      <w:pPr>
        <w:rPr>
          <w:rFonts w:ascii="Garamond" w:hAnsi="Garamond"/>
          <w:b/>
          <w:sz w:val="28"/>
          <w:szCs w:val="28"/>
        </w:rPr>
      </w:pPr>
      <w:r w:rsidRPr="00925D26">
        <w:rPr>
          <w:rFonts w:ascii="Garamond" w:hAnsi="Garamond"/>
          <w:b/>
          <w:sz w:val="28"/>
          <w:szCs w:val="28"/>
        </w:rPr>
        <w:t xml:space="preserve">What if the person cancels or postpones their travel outside of the United </w:t>
      </w:r>
      <w:proofErr w:type="gramStart"/>
      <w:r w:rsidRPr="00925D26">
        <w:rPr>
          <w:rFonts w:ascii="Garamond" w:hAnsi="Garamond"/>
          <w:b/>
          <w:sz w:val="28"/>
          <w:szCs w:val="28"/>
        </w:rPr>
        <w:t>States?</w:t>
      </w:r>
      <w:proofErr w:type="gramEnd"/>
    </w:p>
    <w:p w:rsidR="00925D26" w:rsidRDefault="00925D26" w:rsidP="00F54777">
      <w:pPr>
        <w:spacing w:line="240" w:lineRule="auto"/>
        <w:rPr>
          <w:rFonts w:ascii="Garamond" w:hAnsi="Garamond"/>
          <w:sz w:val="28"/>
          <w:szCs w:val="28"/>
        </w:rPr>
      </w:pPr>
      <w:r w:rsidRPr="00925D26">
        <w:rPr>
          <w:rFonts w:ascii="Garamond" w:hAnsi="Garamond"/>
          <w:sz w:val="28"/>
          <w:szCs w:val="28"/>
        </w:rPr>
        <w:t>The offender must notify the county sheriff not later than three days after cancellation or postponement of the intended travel outside of the United States or the departure date, whichever is earlier.</w:t>
      </w:r>
    </w:p>
    <w:p w:rsidR="00EF4849" w:rsidRPr="00EF4849" w:rsidRDefault="00EF4849" w:rsidP="00925D26">
      <w:pPr>
        <w:rPr>
          <w:rFonts w:ascii="Garamond" w:hAnsi="Garamond"/>
          <w:b/>
          <w:sz w:val="28"/>
          <w:szCs w:val="28"/>
        </w:rPr>
      </w:pPr>
      <w:r w:rsidRPr="00EF4849">
        <w:rPr>
          <w:rFonts w:ascii="Garamond" w:hAnsi="Garamond"/>
          <w:b/>
          <w:sz w:val="28"/>
          <w:szCs w:val="28"/>
        </w:rPr>
        <w:t>What if an offender needs to travel due to unexpected family or work emergencies?</w:t>
      </w:r>
    </w:p>
    <w:p w:rsidR="00D73A70" w:rsidRDefault="00EF4849" w:rsidP="00F54777">
      <w:pPr>
        <w:spacing w:line="240" w:lineRule="auto"/>
        <w:rPr>
          <w:rFonts w:ascii="Garamond" w:hAnsi="Garamond"/>
          <w:sz w:val="28"/>
          <w:szCs w:val="28"/>
        </w:rPr>
      </w:pPr>
      <w:r>
        <w:rPr>
          <w:rFonts w:ascii="Garamond" w:hAnsi="Garamond"/>
          <w:sz w:val="28"/>
          <w:szCs w:val="28"/>
        </w:rPr>
        <w:t>Notice must be submitted in person at least 24 hours prior to travel to the sheriff of the county in which the offender is registered.  The offender must provide a written explanation of the circumstances which make compliance with regular travel requirements impracticable.</w:t>
      </w:r>
    </w:p>
    <w:p w:rsidR="00F54777" w:rsidRDefault="00F54777" w:rsidP="00F54777">
      <w:pPr>
        <w:spacing w:line="240" w:lineRule="auto"/>
        <w:rPr>
          <w:rFonts w:ascii="Garamond" w:hAnsi="Garamond"/>
          <w:sz w:val="28"/>
          <w:szCs w:val="28"/>
        </w:rPr>
      </w:pPr>
    </w:p>
    <w:p w:rsidR="00F54777" w:rsidRPr="00F54777" w:rsidRDefault="00F54777" w:rsidP="00F54777">
      <w:pPr>
        <w:spacing w:line="240" w:lineRule="auto"/>
        <w:rPr>
          <w:rFonts w:ascii="Garamond" w:hAnsi="Garamond"/>
          <w:sz w:val="28"/>
          <w:szCs w:val="28"/>
        </w:rPr>
      </w:pPr>
    </w:p>
    <w:p w:rsidR="00D73A70" w:rsidRDefault="00D73A70">
      <w:pPr>
        <w:rPr>
          <w:rFonts w:ascii="Garamond" w:hAnsi="Garamond"/>
          <w:b/>
          <w:sz w:val="28"/>
          <w:szCs w:val="28"/>
        </w:rPr>
      </w:pPr>
      <w:r>
        <w:rPr>
          <w:rFonts w:ascii="Garamond" w:hAnsi="Garamond"/>
          <w:b/>
          <w:sz w:val="28"/>
          <w:szCs w:val="28"/>
        </w:rPr>
        <w:lastRenderedPageBreak/>
        <w:t>What kind of notice is required to work, carry on a vocation or attend school in another state?</w:t>
      </w:r>
    </w:p>
    <w:p w:rsidR="00D73A70" w:rsidRPr="00D73A70" w:rsidRDefault="00D73A70">
      <w:pPr>
        <w:rPr>
          <w:rFonts w:ascii="Garamond" w:hAnsi="Garamond"/>
          <w:sz w:val="28"/>
          <w:szCs w:val="28"/>
        </w:rPr>
      </w:pPr>
      <w:r>
        <w:rPr>
          <w:rFonts w:ascii="Garamond" w:hAnsi="Garamond"/>
          <w:sz w:val="28"/>
          <w:szCs w:val="28"/>
        </w:rPr>
        <w:t>Offenders who are required to register wi</w:t>
      </w:r>
      <w:r w:rsidR="005F6FD5">
        <w:rPr>
          <w:rFonts w:ascii="Garamond" w:hAnsi="Garamond"/>
          <w:sz w:val="28"/>
          <w:szCs w:val="28"/>
        </w:rPr>
        <w:t xml:space="preserve">thin Washington </w:t>
      </w:r>
      <w:proofErr w:type="gramStart"/>
      <w:r w:rsidR="005F6FD5">
        <w:rPr>
          <w:rFonts w:ascii="Garamond" w:hAnsi="Garamond"/>
          <w:sz w:val="28"/>
          <w:szCs w:val="28"/>
        </w:rPr>
        <w:t>state</w:t>
      </w:r>
      <w:proofErr w:type="gramEnd"/>
      <w:r w:rsidR="005F6FD5">
        <w:rPr>
          <w:rFonts w:ascii="Garamond" w:hAnsi="Garamond"/>
          <w:sz w:val="28"/>
          <w:szCs w:val="28"/>
        </w:rPr>
        <w:t xml:space="preserve"> but intend </w:t>
      </w:r>
      <w:r>
        <w:rPr>
          <w:rFonts w:ascii="Garamond" w:hAnsi="Garamond"/>
          <w:sz w:val="28"/>
          <w:szCs w:val="28"/>
        </w:rPr>
        <w:t xml:space="preserve">to work, carry on a vocation or attend school in another state shall register a new address, fingerprints and photograph with the new state within three business days.  The offender must also send written notice to the county sheriff with whom they last registered in Washington </w:t>
      </w:r>
      <w:proofErr w:type="gramStart"/>
      <w:r>
        <w:rPr>
          <w:rFonts w:ascii="Garamond" w:hAnsi="Garamond"/>
          <w:sz w:val="28"/>
          <w:szCs w:val="28"/>
        </w:rPr>
        <w:t>state</w:t>
      </w:r>
      <w:proofErr w:type="gramEnd"/>
      <w:r>
        <w:rPr>
          <w:rFonts w:ascii="Garamond" w:hAnsi="Garamond"/>
          <w:sz w:val="28"/>
          <w:szCs w:val="28"/>
        </w:rPr>
        <w:t xml:space="preserve"> within three business days of moving to the new state.</w:t>
      </w:r>
    </w:p>
    <w:p w:rsidR="00BF4B3A" w:rsidRPr="00BF4B3A" w:rsidRDefault="00BF4B3A">
      <w:pPr>
        <w:rPr>
          <w:rFonts w:ascii="Garamond" w:hAnsi="Garamond"/>
          <w:sz w:val="24"/>
          <w:szCs w:val="24"/>
        </w:rPr>
      </w:pPr>
    </w:p>
    <w:sectPr w:rsidR="00BF4B3A" w:rsidRPr="00BF4B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28" w:rsidRDefault="00115928" w:rsidP="00F54777">
      <w:pPr>
        <w:spacing w:after="0" w:line="240" w:lineRule="auto"/>
      </w:pPr>
      <w:r>
        <w:separator/>
      </w:r>
    </w:p>
  </w:endnote>
  <w:endnote w:type="continuationSeparator" w:id="0">
    <w:p w:rsidR="00115928" w:rsidRDefault="00115928" w:rsidP="00F5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77" w:rsidRPr="008B42FA" w:rsidRDefault="00F54777">
    <w:pPr>
      <w:pStyle w:val="Footer"/>
      <w:rPr>
        <w:rFonts w:ascii="Garamond" w:hAnsi="Garamond"/>
      </w:rPr>
    </w:pPr>
    <w:r w:rsidRPr="008B42FA">
      <w:rPr>
        <w:rFonts w:ascii="Garamond" w:hAnsi="Garamond"/>
      </w:rPr>
      <w:t>Fact Sheet: Guide for Traveling</w:t>
    </w:r>
  </w:p>
  <w:p w:rsidR="00F54777" w:rsidRPr="008B42FA" w:rsidRDefault="00F54777">
    <w:pPr>
      <w:pStyle w:val="Footer"/>
      <w:rPr>
        <w:rFonts w:ascii="Garamond" w:hAnsi="Garamond"/>
      </w:rPr>
    </w:pPr>
    <w:r w:rsidRPr="008B42FA">
      <w:rPr>
        <w:rFonts w:ascii="Garamond" w:hAnsi="Garamond"/>
      </w:rPr>
      <w:t xml:space="preserve">Page </w:t>
    </w:r>
    <w:r w:rsidRPr="008B42FA">
      <w:rPr>
        <w:rFonts w:ascii="Garamond" w:hAnsi="Garamond"/>
        <w:b/>
      </w:rPr>
      <w:fldChar w:fldCharType="begin"/>
    </w:r>
    <w:r w:rsidRPr="008B42FA">
      <w:rPr>
        <w:rFonts w:ascii="Garamond" w:hAnsi="Garamond"/>
        <w:b/>
      </w:rPr>
      <w:instrText xml:space="preserve"> PAGE  \* Arabic  \* MERGEFORMAT </w:instrText>
    </w:r>
    <w:r w:rsidRPr="008B42FA">
      <w:rPr>
        <w:rFonts w:ascii="Garamond" w:hAnsi="Garamond"/>
        <w:b/>
      </w:rPr>
      <w:fldChar w:fldCharType="separate"/>
    </w:r>
    <w:r w:rsidR="007568AA">
      <w:rPr>
        <w:rFonts w:ascii="Garamond" w:hAnsi="Garamond"/>
        <w:b/>
        <w:noProof/>
      </w:rPr>
      <w:t>2</w:t>
    </w:r>
    <w:r w:rsidRPr="008B42FA">
      <w:rPr>
        <w:rFonts w:ascii="Garamond" w:hAnsi="Garamond"/>
        <w:b/>
      </w:rPr>
      <w:fldChar w:fldCharType="end"/>
    </w:r>
    <w:r w:rsidRPr="008B42FA">
      <w:rPr>
        <w:rFonts w:ascii="Garamond" w:hAnsi="Garamond"/>
      </w:rPr>
      <w:t xml:space="preserve"> of </w:t>
    </w:r>
    <w:r w:rsidRPr="008B42FA">
      <w:rPr>
        <w:rFonts w:ascii="Garamond" w:hAnsi="Garamond"/>
        <w:b/>
      </w:rPr>
      <w:fldChar w:fldCharType="begin"/>
    </w:r>
    <w:r w:rsidRPr="008B42FA">
      <w:rPr>
        <w:rFonts w:ascii="Garamond" w:hAnsi="Garamond"/>
        <w:b/>
      </w:rPr>
      <w:instrText xml:space="preserve"> NUMPAGES  \* Arabic  \* MERGEFORMAT </w:instrText>
    </w:r>
    <w:r w:rsidRPr="008B42FA">
      <w:rPr>
        <w:rFonts w:ascii="Garamond" w:hAnsi="Garamond"/>
        <w:b/>
      </w:rPr>
      <w:fldChar w:fldCharType="separate"/>
    </w:r>
    <w:r w:rsidR="007568AA">
      <w:rPr>
        <w:rFonts w:ascii="Garamond" w:hAnsi="Garamond"/>
        <w:b/>
        <w:noProof/>
      </w:rPr>
      <w:t>2</w:t>
    </w:r>
    <w:r w:rsidRPr="008B42FA">
      <w:rPr>
        <w:rFonts w:ascii="Garamond" w:hAnsi="Garamond"/>
        <w:b/>
      </w:rPr>
      <w:fldChar w:fldCharType="end"/>
    </w:r>
  </w:p>
  <w:p w:rsidR="00F54777" w:rsidRDefault="00F54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28" w:rsidRDefault="00115928" w:rsidP="00F54777">
      <w:pPr>
        <w:spacing w:after="0" w:line="240" w:lineRule="auto"/>
      </w:pPr>
      <w:r>
        <w:separator/>
      </w:r>
    </w:p>
  </w:footnote>
  <w:footnote w:type="continuationSeparator" w:id="0">
    <w:p w:rsidR="00115928" w:rsidRDefault="00115928" w:rsidP="00F54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47A03"/>
    <w:multiLevelType w:val="hybridMultilevel"/>
    <w:tmpl w:val="172C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3A"/>
    <w:rsid w:val="00041E75"/>
    <w:rsid w:val="000620E3"/>
    <w:rsid w:val="000C362F"/>
    <w:rsid w:val="00115928"/>
    <w:rsid w:val="00292A76"/>
    <w:rsid w:val="0038193A"/>
    <w:rsid w:val="00503B78"/>
    <w:rsid w:val="00595846"/>
    <w:rsid w:val="005F6FD5"/>
    <w:rsid w:val="006705C0"/>
    <w:rsid w:val="007568AA"/>
    <w:rsid w:val="008B42FA"/>
    <w:rsid w:val="00925D26"/>
    <w:rsid w:val="00B66E44"/>
    <w:rsid w:val="00BF4B3A"/>
    <w:rsid w:val="00D73A70"/>
    <w:rsid w:val="00ED6EEA"/>
    <w:rsid w:val="00EF4849"/>
    <w:rsid w:val="00F5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D26"/>
    <w:pPr>
      <w:ind w:left="720"/>
      <w:contextualSpacing/>
    </w:pPr>
  </w:style>
  <w:style w:type="paragraph" w:styleId="Header">
    <w:name w:val="header"/>
    <w:basedOn w:val="Normal"/>
    <w:link w:val="HeaderChar"/>
    <w:uiPriority w:val="99"/>
    <w:unhideWhenUsed/>
    <w:rsid w:val="00F54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77"/>
  </w:style>
  <w:style w:type="paragraph" w:styleId="Footer">
    <w:name w:val="footer"/>
    <w:basedOn w:val="Normal"/>
    <w:link w:val="FooterChar"/>
    <w:uiPriority w:val="99"/>
    <w:unhideWhenUsed/>
    <w:rsid w:val="00F54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77"/>
  </w:style>
  <w:style w:type="paragraph" w:styleId="BalloonText">
    <w:name w:val="Balloon Text"/>
    <w:basedOn w:val="Normal"/>
    <w:link w:val="BalloonTextChar"/>
    <w:uiPriority w:val="99"/>
    <w:semiHidden/>
    <w:unhideWhenUsed/>
    <w:rsid w:val="00F54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D26"/>
    <w:pPr>
      <w:ind w:left="720"/>
      <w:contextualSpacing/>
    </w:pPr>
  </w:style>
  <w:style w:type="paragraph" w:styleId="Header">
    <w:name w:val="header"/>
    <w:basedOn w:val="Normal"/>
    <w:link w:val="HeaderChar"/>
    <w:uiPriority w:val="99"/>
    <w:unhideWhenUsed/>
    <w:rsid w:val="00F54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77"/>
  </w:style>
  <w:style w:type="paragraph" w:styleId="Footer">
    <w:name w:val="footer"/>
    <w:basedOn w:val="Normal"/>
    <w:link w:val="FooterChar"/>
    <w:uiPriority w:val="99"/>
    <w:unhideWhenUsed/>
    <w:rsid w:val="00F54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77"/>
  </w:style>
  <w:style w:type="paragraph" w:styleId="BalloonText">
    <w:name w:val="Balloon Text"/>
    <w:basedOn w:val="Normal"/>
    <w:link w:val="BalloonTextChar"/>
    <w:uiPriority w:val="99"/>
    <w:semiHidden/>
    <w:unhideWhenUsed/>
    <w:rsid w:val="00F54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Hinch</dc:creator>
  <cp:lastModifiedBy>Lisa</cp:lastModifiedBy>
  <cp:revision>2</cp:revision>
  <cp:lastPrinted>2015-11-29T21:34:00Z</cp:lastPrinted>
  <dcterms:created xsi:type="dcterms:W3CDTF">2016-01-12T05:26:00Z</dcterms:created>
  <dcterms:modified xsi:type="dcterms:W3CDTF">2016-01-12T05:26:00Z</dcterms:modified>
</cp:coreProperties>
</file>